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5E19B1" w:rsidRDefault="004637D3">
      <w:pPr>
        <w:widowControl w:val="0"/>
        <w:ind w:left="4395" w:right="11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УТВЕРЖДЕНО</w:t>
      </w:r>
    </w:p>
    <w:p w14:paraId="02000000" w14:textId="77777777" w:rsidR="005E19B1" w:rsidRDefault="004637D3">
      <w:pPr>
        <w:widowControl w:val="0"/>
        <w:ind w:left="4394" w:right="1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Решением заседания Учредителей</w:t>
      </w:r>
    </w:p>
    <w:p w14:paraId="03000000" w14:textId="71CA4CE6" w:rsidR="005E19B1" w:rsidRDefault="004637D3">
      <w:pPr>
        <w:widowControl w:val="0"/>
        <w:ind w:left="4394" w:right="1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Pr="004637D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от </w:t>
      </w:r>
      <w:r w:rsidRPr="004637D3">
        <w:rPr>
          <w:rFonts w:ascii="Times New Roman" w:hAnsi="Times New Roman"/>
        </w:rPr>
        <w:t>14 марта</w:t>
      </w:r>
      <w:r>
        <w:rPr>
          <w:rFonts w:ascii="Times New Roman" w:hAnsi="Times New Roman"/>
        </w:rPr>
        <w:t xml:space="preserve"> 2023 года</w:t>
      </w:r>
    </w:p>
    <w:p w14:paraId="04000000" w14:textId="77777777" w:rsidR="005E19B1" w:rsidRDefault="005E19B1">
      <w:pPr>
        <w:widowControl w:val="0"/>
        <w:ind w:left="4394" w:right="11"/>
        <w:jc w:val="left"/>
        <w:rPr>
          <w:rFonts w:ascii="Times New Roman" w:hAnsi="Times New Roman"/>
        </w:rPr>
      </w:pPr>
    </w:p>
    <w:p w14:paraId="05000000" w14:textId="77777777" w:rsidR="005E19B1" w:rsidRDefault="004637D3">
      <w:pPr>
        <w:widowControl w:val="0"/>
        <w:spacing w:after="170"/>
        <w:ind w:right="1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ПОЛОЖЕНИЕ О НАГРАДЕ «ЗА ВЫДАЮЩИЕСЯ ЗАСЛУГИ В МОЛОЧНОЙ ОТРАСЛИ ИМЕНИ Н.В. ВЕРЕЩАГИНА»</w:t>
      </w:r>
    </w:p>
    <w:p w14:paraId="06000000" w14:textId="77777777" w:rsidR="005E19B1" w:rsidRDefault="004637D3">
      <w:pPr>
        <w:numPr>
          <w:ilvl w:val="0"/>
          <w:numId w:val="1"/>
        </w:numPr>
        <w:ind w:left="357" w:hanging="357"/>
        <w:contextualSpacing/>
        <w:jc w:val="center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ПОЛОЖЕНИЯ О НАГРАДЕ</w:t>
      </w:r>
    </w:p>
    <w:p w14:paraId="07000000" w14:textId="77777777" w:rsidR="005E19B1" w:rsidRDefault="005E19B1">
      <w:pPr>
        <w:ind w:left="357"/>
        <w:contextualSpacing/>
        <w:outlineLvl w:val="2"/>
        <w:rPr>
          <w:rFonts w:ascii="Times New Roman" w:hAnsi="Times New Roman"/>
          <w:b/>
          <w:sz w:val="20"/>
        </w:rPr>
      </w:pPr>
    </w:p>
    <w:p w14:paraId="08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1.1. Награда имени российского общественного деятеля, основателя кооперативного (промышленного) молочного производства в России Николая Васильевича Верещагина «За выдающиеся заслуги в молочной отрасли им. Н.В. Верещагина» (далее  – Награда) является российской общественной наградой.</w:t>
      </w:r>
    </w:p>
    <w:p w14:paraId="09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1.2. Награда призвана стимулировать коллективы предприятий, организаций, ведущих специалистов в области получения и переработки молока, научных деятелей в решении значимых научно-технических проблем молочной индустрии, что будет содействовать дальнейшему интенсивному развитию молочной промышленности.</w:t>
      </w:r>
    </w:p>
    <w:p w14:paraId="0A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Награда вручается юридическим и физическим лицам за достижения и существенный вклад в развитие молочной отрасли России. </w:t>
      </w:r>
    </w:p>
    <w:p w14:paraId="0B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1.4. Награда присуждается Организационным комитетом на основании решения о Награде, принимаемого по итогам открытого конкурса на соискание Награды (далее – Конкурс).</w:t>
      </w:r>
    </w:p>
    <w:p w14:paraId="0C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1.5. Лауреатам Награды вручаются:</w:t>
      </w:r>
    </w:p>
    <w:p w14:paraId="0D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медаль «За выдающиеся заслуги в молочной отрасли </w:t>
      </w:r>
      <w:proofErr w:type="spellStart"/>
      <w:r>
        <w:rPr>
          <w:rFonts w:ascii="Times New Roman" w:hAnsi="Times New Roman"/>
        </w:rPr>
        <w:t>им.Н.В</w:t>
      </w:r>
      <w:proofErr w:type="spellEnd"/>
      <w:r>
        <w:rPr>
          <w:rFonts w:ascii="Times New Roman" w:hAnsi="Times New Roman"/>
        </w:rPr>
        <w:t>. Верещагина»;</w:t>
      </w:r>
    </w:p>
    <w:p w14:paraId="0E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удостоверение к Награде – медали «За выдающиеся заслуги в молочной отрасли </w:t>
      </w:r>
      <w:proofErr w:type="spellStart"/>
      <w:r>
        <w:rPr>
          <w:rFonts w:ascii="Times New Roman" w:hAnsi="Times New Roman"/>
        </w:rPr>
        <w:t>им.Н.В</w:t>
      </w:r>
      <w:proofErr w:type="spellEnd"/>
      <w:r>
        <w:rPr>
          <w:rFonts w:ascii="Times New Roman" w:hAnsi="Times New Roman"/>
        </w:rPr>
        <w:t>. Верещагина» по номинациям.</w:t>
      </w:r>
    </w:p>
    <w:p w14:paraId="0F000000" w14:textId="77777777" w:rsidR="005E19B1" w:rsidRDefault="005E19B1">
      <w:pPr>
        <w:ind w:left="567"/>
        <w:contextualSpacing/>
        <w:rPr>
          <w:rFonts w:ascii="Times New Roman" w:hAnsi="Times New Roman"/>
          <w:sz w:val="20"/>
        </w:rPr>
      </w:pPr>
    </w:p>
    <w:p w14:paraId="10000000" w14:textId="77777777" w:rsidR="005E19B1" w:rsidRDefault="004637D3">
      <w:pPr>
        <w:numPr>
          <w:ilvl w:val="0"/>
          <w:numId w:val="1"/>
        </w:numPr>
        <w:contextualSpacing/>
        <w:jc w:val="center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ЦЕЛИ И ЗАДАЧИ НАГРАДЫ</w:t>
      </w:r>
    </w:p>
    <w:p w14:paraId="11000000" w14:textId="77777777" w:rsidR="005E19B1" w:rsidRDefault="005E19B1">
      <w:pPr>
        <w:ind w:left="360"/>
        <w:contextualSpacing/>
        <w:outlineLvl w:val="2"/>
        <w:rPr>
          <w:rFonts w:ascii="Times New Roman" w:hAnsi="Times New Roman"/>
          <w:b/>
          <w:sz w:val="20"/>
        </w:rPr>
      </w:pPr>
    </w:p>
    <w:p w14:paraId="12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2.1. Основная цель Награды – содействие развитию молочной отрасли России.</w:t>
      </w:r>
    </w:p>
    <w:p w14:paraId="13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Основной задачей Награды является объединение усилий трудовых коллективов предприятий молочной промышленности, производителей сырого молока, отраслевых союзов и научных организаций </w:t>
      </w:r>
      <w:proofErr w:type="gramStart"/>
      <w:r>
        <w:rPr>
          <w:rFonts w:ascii="Times New Roman" w:hAnsi="Times New Roman"/>
        </w:rPr>
        <w:t>для</w:t>
      </w:r>
      <w:proofErr w:type="gramEnd"/>
      <w:r>
        <w:rPr>
          <w:rFonts w:ascii="Times New Roman" w:hAnsi="Times New Roman"/>
        </w:rPr>
        <w:t>:</w:t>
      </w:r>
    </w:p>
    <w:p w14:paraId="14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привлечения внимания к молочной отрасли как одной из стратегических в агропромышленном комплексе России;</w:t>
      </w:r>
    </w:p>
    <w:p w14:paraId="15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стимулирования сельскохозяйственных организаций и молокоперерабатывающих предприятий к улучшению качества выпускаемой продукции, внедрению эффективных систем менеджмента качества организации;</w:t>
      </w:r>
    </w:p>
    <w:p w14:paraId="16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привлечения внимания потенциальных потребителей к современным достижениям в молочной промышленности;</w:t>
      </w:r>
    </w:p>
    <w:p w14:paraId="17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популяризации молочной продукции на основе современных научных знаний о ее полезных свойствах;</w:t>
      </w:r>
    </w:p>
    <w:p w14:paraId="18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продвижения принципа здоровой конкуренции и соперничества в информационной системе продовольственных рынков России как эффективного пути продвижения молочной продукции.</w:t>
      </w:r>
    </w:p>
    <w:p w14:paraId="19000000" w14:textId="77777777" w:rsidR="005E19B1" w:rsidRDefault="005E19B1">
      <w:pPr>
        <w:ind w:firstLine="567"/>
        <w:contextualSpacing/>
        <w:rPr>
          <w:rFonts w:ascii="Times New Roman" w:hAnsi="Times New Roman"/>
          <w:sz w:val="20"/>
        </w:rPr>
      </w:pPr>
    </w:p>
    <w:p w14:paraId="1A000000" w14:textId="77777777" w:rsidR="005E19B1" w:rsidRDefault="004637D3">
      <w:pPr>
        <w:numPr>
          <w:ilvl w:val="0"/>
          <w:numId w:val="1"/>
        </w:numPr>
        <w:contextualSpacing/>
        <w:jc w:val="center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УЧРЕДИТЕЛИ НАГРАДЫ</w:t>
      </w:r>
    </w:p>
    <w:p w14:paraId="1B000000" w14:textId="77777777" w:rsidR="005E19B1" w:rsidRDefault="005E19B1">
      <w:pPr>
        <w:ind w:left="357"/>
        <w:contextualSpacing/>
        <w:outlineLvl w:val="2"/>
        <w:rPr>
          <w:rFonts w:ascii="Times New Roman" w:hAnsi="Times New Roman"/>
          <w:b/>
          <w:sz w:val="20"/>
        </w:rPr>
      </w:pPr>
    </w:p>
    <w:p w14:paraId="1C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Учредителями Награды являются:</w:t>
      </w:r>
    </w:p>
    <w:p w14:paraId="1D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Федеральное государственное бюджетное образовательное учреждение высшего образования «Вологодская государственная </w:t>
      </w:r>
      <w:proofErr w:type="spellStart"/>
      <w:r>
        <w:rPr>
          <w:rFonts w:ascii="Times New Roman" w:hAnsi="Times New Roman"/>
        </w:rPr>
        <w:t>молочнохозяйственная</w:t>
      </w:r>
      <w:proofErr w:type="spellEnd"/>
      <w:r>
        <w:rPr>
          <w:rFonts w:ascii="Times New Roman" w:hAnsi="Times New Roman"/>
        </w:rPr>
        <w:t xml:space="preserve"> академия им. </w:t>
      </w:r>
      <w:proofErr w:type="spellStart"/>
      <w:r>
        <w:rPr>
          <w:rFonts w:ascii="Times New Roman" w:hAnsi="Times New Roman"/>
        </w:rPr>
        <w:t>Н.В.Верещагина</w:t>
      </w:r>
      <w:proofErr w:type="spellEnd"/>
      <w:r>
        <w:rPr>
          <w:rFonts w:ascii="Times New Roman" w:hAnsi="Times New Roman"/>
        </w:rPr>
        <w:t>»;</w:t>
      </w:r>
    </w:p>
    <w:p w14:paraId="1E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Всероссийский научно-исследовательский институт маслоделия и сыроделия – филиал Федерального государственного бюджетного научного учреждения «Федеральный научный центр пищевых систем им. В.М. Горбатова» РАН;</w:t>
      </w:r>
    </w:p>
    <w:p w14:paraId="1F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Федеральное государственное автономное научное учреждение «Всероссийский научно-исследовательский институт молочной промышленности»;</w:t>
      </w:r>
    </w:p>
    <w:p w14:paraId="20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Общество с ограниченной ответственностью «Издательский Дом «Отраслевые ведомости» (Журнал «Переработка молока»).</w:t>
      </w:r>
    </w:p>
    <w:p w14:paraId="21000000" w14:textId="77777777" w:rsidR="005E19B1" w:rsidRDefault="005E19B1">
      <w:pPr>
        <w:ind w:firstLine="567"/>
        <w:contextualSpacing/>
        <w:rPr>
          <w:rFonts w:ascii="Times New Roman" w:hAnsi="Times New Roman"/>
        </w:rPr>
      </w:pPr>
    </w:p>
    <w:p w14:paraId="22000000" w14:textId="77777777" w:rsidR="005E19B1" w:rsidRDefault="004637D3">
      <w:pPr>
        <w:numPr>
          <w:ilvl w:val="0"/>
          <w:numId w:val="1"/>
        </w:numPr>
        <w:spacing w:after="11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ОРГАНИЗАЦИОННЫЙ КОМИТЕТ ПО ПРОВЕДЕНИЮ КОНКУРСА</w:t>
      </w:r>
    </w:p>
    <w:p w14:paraId="23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Для обеспечения практической деятельности по организации и проведению конкурса формируется Организационный комитет (далее – Оргкомитет).</w:t>
      </w:r>
    </w:p>
    <w:p w14:paraId="24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Оргкомитет формируется учредителями Награды из  представителей органов государственной власти и местного самоуправления, общественных объединений, научных и образовательных организаций сроком на один год. </w:t>
      </w:r>
    </w:p>
    <w:p w14:paraId="25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Состав Оргкомитета утверждается решением заседания учредителей Награды.</w:t>
      </w:r>
    </w:p>
    <w:p w14:paraId="26000000" w14:textId="77777777" w:rsidR="005E19B1" w:rsidRDefault="004637D3">
      <w:pPr>
        <w:ind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Оргкомитет в  своей работе руководствуется действующим законодательством РФ и настоящим Положением.</w:t>
      </w:r>
    </w:p>
    <w:p w14:paraId="27000000" w14:textId="77777777" w:rsidR="005E19B1" w:rsidRDefault="005E19B1">
      <w:pPr>
        <w:contextualSpacing/>
        <w:jc w:val="center"/>
        <w:outlineLvl w:val="2"/>
        <w:rPr>
          <w:rFonts w:ascii="Times New Roman" w:hAnsi="Times New Roman"/>
          <w:b/>
        </w:rPr>
      </w:pPr>
    </w:p>
    <w:p w14:paraId="28000000" w14:textId="77777777" w:rsidR="005E19B1" w:rsidRDefault="004637D3">
      <w:pPr>
        <w:numPr>
          <w:ilvl w:val="0"/>
          <w:numId w:val="1"/>
        </w:numPr>
        <w:contextualSpacing/>
        <w:jc w:val="center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УЧАСТНИКИ КОНКУРСА</w:t>
      </w:r>
    </w:p>
    <w:p w14:paraId="29000000" w14:textId="77777777" w:rsidR="005E19B1" w:rsidRDefault="004637D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соискание Награды могут быть выдвинуты:</w:t>
      </w:r>
    </w:p>
    <w:p w14:paraId="2A000000" w14:textId="77777777" w:rsidR="005E19B1" w:rsidRDefault="004637D3">
      <w:pPr>
        <w:spacing w:before="113" w:after="5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 юридические лица:</w:t>
      </w:r>
    </w:p>
    <w:p w14:paraId="2B000000" w14:textId="77777777" w:rsidR="005E19B1" w:rsidRDefault="004637D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молокоперерабатывающие предприятия;</w:t>
      </w:r>
    </w:p>
    <w:p w14:paraId="2C000000" w14:textId="77777777" w:rsidR="005E19B1" w:rsidRDefault="004637D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производители сырого молока;</w:t>
      </w:r>
    </w:p>
    <w:p w14:paraId="2D000000" w14:textId="77777777" w:rsidR="005E19B1" w:rsidRDefault="004637D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производители оборудования для молочной отрасли;</w:t>
      </w:r>
    </w:p>
    <w:p w14:paraId="2E000000" w14:textId="77777777" w:rsidR="005E19B1" w:rsidRDefault="004637D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производители ингредиентов для молочной продукции;</w:t>
      </w:r>
    </w:p>
    <w:p w14:paraId="2F000000" w14:textId="77777777" w:rsidR="005E19B1" w:rsidRDefault="004637D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производители упаковки для молочной продукции;</w:t>
      </w:r>
    </w:p>
    <w:p w14:paraId="30000000" w14:textId="77777777" w:rsidR="005E19B1" w:rsidRDefault="004637D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научные и образовательные организации.</w:t>
      </w:r>
    </w:p>
    <w:p w14:paraId="31000000" w14:textId="77777777" w:rsidR="005E19B1" w:rsidRDefault="004637D3">
      <w:pPr>
        <w:spacing w:before="113" w:after="5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 по представлению юридических лиц могут быть выдвинуты физические лица, работающие в перечисленных в п. 1 раздела 5 организациях.</w:t>
      </w:r>
    </w:p>
    <w:p w14:paraId="32000000" w14:textId="77777777" w:rsidR="005E19B1" w:rsidRDefault="004637D3">
      <w:pPr>
        <w:spacing w:before="113" w:after="113"/>
        <w:ind w:firstLine="708"/>
        <w:jc w:val="center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НОМИНАЦИИ НАГРАДЫ</w:t>
      </w:r>
    </w:p>
    <w:p w14:paraId="33000000" w14:textId="77777777" w:rsidR="005E19B1" w:rsidRDefault="004637D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Количество номинаций Награды «За выдающиеся заслуги в молочной отрасли имени Н.В. Верещагина» определяется учредителями Награды.</w:t>
      </w:r>
    </w:p>
    <w:p w14:paraId="34000000" w14:textId="77777777" w:rsidR="005E19B1" w:rsidRDefault="004637D3">
      <w:pPr>
        <w:widowControl w:val="0"/>
        <w:spacing w:before="113" w:after="11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Основными номинациями Награды устанавливаются:</w:t>
      </w:r>
    </w:p>
    <w:p w14:paraId="35000000" w14:textId="77777777" w:rsidR="005E19B1" w:rsidRDefault="004637D3">
      <w:pPr>
        <w:numPr>
          <w:ilvl w:val="0"/>
          <w:numId w:val="2"/>
        </w:numPr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качество сырого молока:</w:t>
      </w:r>
    </w:p>
    <w:p w14:paraId="36000000" w14:textId="77777777" w:rsidR="005E19B1" w:rsidRDefault="004637D3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среди крупных предприятий (свыше 2 тыс. голов КРС);</w:t>
      </w:r>
    </w:p>
    <w:p w14:paraId="37000000" w14:textId="77777777" w:rsidR="005E19B1" w:rsidRDefault="004637D3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среди средних предприятий (от 500 до 2 тыс. голов КРС включительно);</w:t>
      </w:r>
    </w:p>
    <w:p w14:paraId="38000000" w14:textId="77777777" w:rsidR="005E19B1" w:rsidRDefault="004637D3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среди малых предприятий (до 500 голов КРС включительно).</w:t>
      </w:r>
    </w:p>
    <w:p w14:paraId="39000000" w14:textId="77777777" w:rsidR="005E19B1" w:rsidRDefault="004637D3">
      <w:pPr>
        <w:numPr>
          <w:ilvl w:val="0"/>
          <w:numId w:val="2"/>
        </w:numPr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приверженность традициям в переработке молока:</w:t>
      </w:r>
    </w:p>
    <w:p w14:paraId="3A000000" w14:textId="77777777" w:rsidR="005E19B1" w:rsidRDefault="004637D3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среди крупных предприятий (свыше 200 тонн перерабатываемого молока-сырья в сутки);</w:t>
      </w:r>
    </w:p>
    <w:p w14:paraId="3B000000" w14:textId="77777777" w:rsidR="005E19B1" w:rsidRDefault="004637D3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среди средних предприятий (от 50 до 200 тонн перерабатываемого молока-сырья в сутки включительно);</w:t>
      </w:r>
    </w:p>
    <w:p w14:paraId="3C000000" w14:textId="77777777" w:rsidR="005E19B1" w:rsidRDefault="004637D3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среди малых предприятий (до 50 тонн перерабатываемого молока-сырья в сутки включительно).</w:t>
      </w:r>
    </w:p>
    <w:p w14:paraId="3D000000" w14:textId="77777777" w:rsidR="005E19B1" w:rsidRDefault="004637D3">
      <w:pPr>
        <w:numPr>
          <w:ilvl w:val="0"/>
          <w:numId w:val="2"/>
        </w:numPr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внедрение инновационных продуктов (методов, способов, оборудования) переработки молока, в т. ч. в рамках </w:t>
      </w:r>
      <w:proofErr w:type="spellStart"/>
      <w:r>
        <w:rPr>
          <w:rFonts w:ascii="Times New Roman" w:hAnsi="Times New Roman"/>
        </w:rPr>
        <w:t>импортозамещения</w:t>
      </w:r>
      <w:proofErr w:type="spellEnd"/>
      <w:r>
        <w:rPr>
          <w:rFonts w:ascii="Times New Roman" w:hAnsi="Times New Roman"/>
        </w:rPr>
        <w:t>:</w:t>
      </w:r>
    </w:p>
    <w:p w14:paraId="3E000000" w14:textId="77777777" w:rsidR="005E19B1" w:rsidRDefault="004637D3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среди крупных предприятий (свыше 200 тонн перерабатываемого молока-сырья в сутки);</w:t>
      </w:r>
    </w:p>
    <w:p w14:paraId="3F000000" w14:textId="77777777" w:rsidR="005E19B1" w:rsidRDefault="004637D3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среди средних предприятий (от 50 до 200 тонн перерабатываемого молока-сырья в сутки включительно);</w:t>
      </w:r>
    </w:p>
    <w:p w14:paraId="40000000" w14:textId="77777777" w:rsidR="005E19B1" w:rsidRDefault="004637D3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среди малых предприятий (до 50 тонн перерабатываемого молока-сырья в сутки включительно);</w:t>
      </w:r>
    </w:p>
    <w:p w14:paraId="41000000" w14:textId="77777777" w:rsidR="005E19B1" w:rsidRDefault="004637D3">
      <w:pPr>
        <w:numPr>
          <w:ilvl w:val="0"/>
          <w:numId w:val="2"/>
        </w:numPr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</w:t>
      </w:r>
      <w:proofErr w:type="spellStart"/>
      <w:r>
        <w:rPr>
          <w:rFonts w:ascii="Times New Roman" w:hAnsi="Times New Roman"/>
        </w:rPr>
        <w:t>практикоориентированную</w:t>
      </w:r>
      <w:proofErr w:type="spellEnd"/>
      <w:r>
        <w:rPr>
          <w:rFonts w:ascii="Times New Roman" w:hAnsi="Times New Roman"/>
        </w:rPr>
        <w:t xml:space="preserve"> подготовку кадров для молочной промышленности;</w:t>
      </w:r>
    </w:p>
    <w:p w14:paraId="42000000" w14:textId="77777777" w:rsidR="005E19B1" w:rsidRDefault="004637D3">
      <w:pPr>
        <w:numPr>
          <w:ilvl w:val="0"/>
          <w:numId w:val="2"/>
        </w:numPr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создание и внедрение  оборудования для получения и переработки молока, обеспечивающего </w:t>
      </w:r>
      <w:proofErr w:type="spellStart"/>
      <w:r>
        <w:rPr>
          <w:rFonts w:ascii="Times New Roman" w:hAnsi="Times New Roman"/>
        </w:rPr>
        <w:t>импортонезависимость</w:t>
      </w:r>
      <w:proofErr w:type="spellEnd"/>
      <w:r>
        <w:rPr>
          <w:rFonts w:ascii="Times New Roman" w:hAnsi="Times New Roman"/>
        </w:rPr>
        <w:t xml:space="preserve"> производства;</w:t>
      </w:r>
    </w:p>
    <w:p w14:paraId="43000000" w14:textId="77777777" w:rsidR="005E19B1" w:rsidRDefault="004637D3">
      <w:pPr>
        <w:numPr>
          <w:ilvl w:val="0"/>
          <w:numId w:val="2"/>
        </w:numPr>
        <w:ind w:left="0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развитие экспорта молочной продукции.</w:t>
      </w:r>
    </w:p>
    <w:p w14:paraId="44000000" w14:textId="77777777" w:rsidR="005E19B1" w:rsidRDefault="005E19B1">
      <w:pPr>
        <w:ind w:firstLine="709"/>
        <w:contextualSpacing/>
        <w:rPr>
          <w:rFonts w:ascii="Times New Roman" w:hAnsi="Times New Roman"/>
        </w:rPr>
      </w:pPr>
    </w:p>
    <w:p w14:paraId="45000000" w14:textId="77777777" w:rsidR="005E19B1" w:rsidRDefault="004637D3">
      <w:pPr>
        <w:widowControl w:val="0"/>
        <w:numPr>
          <w:ilvl w:val="0"/>
          <w:numId w:val="2"/>
        </w:numPr>
        <w:spacing w:before="170"/>
        <w:ind w:right="12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ПРЕДСТАВЛЕНИЯ ЗАЯВОК НА УЧАСТИЕ В КОНКУРСЕ</w:t>
      </w:r>
    </w:p>
    <w:p w14:paraId="46000000" w14:textId="77777777" w:rsidR="005E19B1" w:rsidRDefault="004637D3">
      <w:pPr>
        <w:widowControl w:val="0"/>
        <w:spacing w:before="170"/>
        <w:ind w:right="12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И ПРИЛАГАЕМЫХ К НИМ ДОКУМЕНТОВ</w:t>
      </w:r>
    </w:p>
    <w:p w14:paraId="47000000" w14:textId="77777777" w:rsidR="005E19B1" w:rsidRDefault="004637D3">
      <w:pPr>
        <w:widowControl w:val="0"/>
        <w:spacing w:before="17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7.1. Конкурс считается открытым после размещения информации о Конкурсе с полным перечнем необходимых документов в составе заявки на официальном портале Награды в информационно-телекоммуникационной сети «Интернет».</w:t>
      </w:r>
    </w:p>
    <w:p w14:paraId="48000000" w14:textId="77777777" w:rsidR="005E19B1" w:rsidRDefault="004637D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7.2. Форма заявки, перечень конкурсной документации, место и сроки приема таких заявок на участие в Конкурсе (далее - заявки) утверждаются </w:t>
      </w:r>
      <w:proofErr w:type="gramStart"/>
      <w:r>
        <w:rPr>
          <w:rFonts w:ascii="Times New Roman" w:hAnsi="Times New Roman"/>
        </w:rPr>
        <w:t>Оргкомитетом</w:t>
      </w:r>
      <w:proofErr w:type="gramEnd"/>
      <w:r>
        <w:rPr>
          <w:rFonts w:ascii="Times New Roman" w:hAnsi="Times New Roman"/>
        </w:rPr>
        <w:t xml:space="preserve"> и назначается лицо, ответственное за прием заявок.</w:t>
      </w:r>
    </w:p>
    <w:p w14:paraId="49000000" w14:textId="77777777" w:rsidR="005E19B1" w:rsidRDefault="004637D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7.3. Решение о проведении Конкурса по номинациям среди юридических и/или физических лиц принимается Оргкомитетом ежегодно, информация вносится в условия конкурсной документации.</w:t>
      </w:r>
    </w:p>
    <w:p w14:paraId="4A000000" w14:textId="77777777" w:rsidR="005E19B1" w:rsidRDefault="004637D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В течение 5 рабочих дней </w:t>
      </w:r>
      <w:proofErr w:type="gramStart"/>
      <w:r>
        <w:rPr>
          <w:rFonts w:ascii="Times New Roman" w:hAnsi="Times New Roman"/>
        </w:rPr>
        <w:t>с даты окончания</w:t>
      </w:r>
      <w:proofErr w:type="gramEnd"/>
      <w:r>
        <w:rPr>
          <w:rFonts w:ascii="Times New Roman" w:hAnsi="Times New Roman"/>
        </w:rPr>
        <w:t xml:space="preserve"> приема заявок лицо, ответственное за прием заявок, передает заявки в Оргкомитет.</w:t>
      </w:r>
    </w:p>
    <w:p w14:paraId="4B000000" w14:textId="77777777" w:rsidR="005E19B1" w:rsidRDefault="004637D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7.5. Заявка и конкурсная документация, представленные после окончания срока приема заявок и конкурсной документации, не принимается и не </w:t>
      </w:r>
      <w:r>
        <w:rPr>
          <w:rFonts w:ascii="Times New Roman" w:hAnsi="Times New Roman"/>
        </w:rPr>
        <w:lastRenderedPageBreak/>
        <w:t>рассматривается.</w:t>
      </w:r>
    </w:p>
    <w:p w14:paraId="4C000000" w14:textId="77777777" w:rsidR="005E19B1" w:rsidRDefault="004637D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7.6. Конкурсная документация представляется участниками Конкурса в бумажном и/или электронном виде.</w:t>
      </w:r>
    </w:p>
    <w:p w14:paraId="4D000000" w14:textId="77777777" w:rsidR="005E19B1" w:rsidRDefault="004637D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7.7. Результаты деятельности участников конкурса по заявляемой номинации, изложенные в представленной конкурсной документации, принимаются к рассмотрению при условии, что они были получены в течение объявленного периода в Конкурсе.</w:t>
      </w:r>
    </w:p>
    <w:p w14:paraId="4E000000" w14:textId="77777777" w:rsidR="005E19B1" w:rsidRDefault="004637D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7.8. Информация, содержащаяся в конкурсной документации и полученная в ходе изучения материалов, представленных участниками Конкурса, может быть проверена Оргкомитетом на местах. При этом такая информация является конфиденциальной и может быть использована для иных целей только с письменного согласия участника Конкурса. В целях проверки достоверности, представленной информации, Оргкомитет оставляет за собой право направления официальных запросов в государственные органы, курирующие вопросы агропромышленного комплекса в регионах, и органы местного самоуправления.</w:t>
      </w:r>
    </w:p>
    <w:p w14:paraId="4F000000" w14:textId="77777777" w:rsidR="005E19B1" w:rsidRDefault="005E19B1">
      <w:pPr>
        <w:widowControl w:val="0"/>
        <w:ind w:firstLine="709"/>
        <w:rPr>
          <w:rFonts w:ascii="Times New Roman" w:hAnsi="Times New Roman"/>
        </w:rPr>
      </w:pPr>
    </w:p>
    <w:p w14:paraId="50000000" w14:textId="77777777" w:rsidR="005E19B1" w:rsidRDefault="004637D3">
      <w:pPr>
        <w:widowControl w:val="0"/>
        <w:numPr>
          <w:ilvl w:val="0"/>
          <w:numId w:val="2"/>
        </w:numPr>
        <w:ind w:right="11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 ПРОВЕДЕНИЯ КОНКУРСА</w:t>
      </w:r>
    </w:p>
    <w:p w14:paraId="51000000" w14:textId="77777777" w:rsidR="005E19B1" w:rsidRDefault="004637D3">
      <w:pPr>
        <w:widowControl w:val="0"/>
        <w:spacing w:before="113" w:after="57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8.1. Конкурс проводится в два этапа.</w:t>
      </w:r>
    </w:p>
    <w:p w14:paraId="52000000" w14:textId="77777777" w:rsidR="005E19B1" w:rsidRDefault="004637D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8.2. На первом этапе Конкурса в течение 20 рабочих дней со дня получения конкурсной документации Оргкомитет осуществляет проверку представленной конкурсной документации на соответствие ее форме заявки и перечню конкурсной документации.</w:t>
      </w:r>
    </w:p>
    <w:p w14:paraId="53000000" w14:textId="77777777" w:rsidR="005E19B1" w:rsidRDefault="004637D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Участники Конкурса, представившие неполные и (или) недостоверные сведения, по решению Оргкомитета не допускаются до второго этапа Конкурса. Информация об участниках, допущенных до второго этапа конкурса, заносится в Протокол первого этапа Конкурса.</w:t>
      </w:r>
    </w:p>
    <w:p w14:paraId="54000000" w14:textId="77777777" w:rsidR="005E19B1" w:rsidRDefault="004637D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8.3. На втором этапе Конкурса не позднее 7 рабочих дней после подписания Протокола, указанного в пункте 8.2 настоящего Положения, Оргкомитет определяет победителей Конкурса путем голосования, итоги оформляются Протоколом второго этапа Конкурса.</w:t>
      </w:r>
    </w:p>
    <w:p w14:paraId="55000000" w14:textId="77777777" w:rsidR="005E19B1" w:rsidRDefault="004637D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Победителем Конкурса в заявленных номинациях признается участник Конкурса, набравший наибольшее количество баллов в соответствии с критериями присуждения награды.</w:t>
      </w:r>
    </w:p>
    <w:p w14:paraId="56000000" w14:textId="77777777" w:rsidR="005E19B1" w:rsidRDefault="004637D3">
      <w:pPr>
        <w:widowControl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8.4. Конкурс считается несостоявшимся, если число организаций, получивших статус участника Конкурса по одной номинации, составляет менее двух. При соответствии единственной поданной заявки объявленным условиям и требованиям – участник Конкурса признается победителем в номинации.</w:t>
      </w:r>
    </w:p>
    <w:p w14:paraId="57000000" w14:textId="77777777" w:rsidR="005E19B1" w:rsidRDefault="005E19B1">
      <w:pPr>
        <w:widowControl w:val="0"/>
        <w:ind w:firstLine="709"/>
        <w:rPr>
          <w:rFonts w:ascii="Times New Roman" w:hAnsi="Times New Roman"/>
        </w:rPr>
      </w:pPr>
    </w:p>
    <w:p w14:paraId="58000000" w14:textId="77777777" w:rsidR="005E19B1" w:rsidRDefault="004637D3">
      <w:pPr>
        <w:widowControl w:val="0"/>
        <w:numPr>
          <w:ilvl w:val="0"/>
          <w:numId w:val="2"/>
        </w:numPr>
        <w:ind w:right="11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НАГРАЖДЕНИЕ ПОБЕДИТЕЛЕЙ КОНКУРСА</w:t>
      </w:r>
    </w:p>
    <w:p w14:paraId="59000000" w14:textId="77777777" w:rsidR="005E19B1" w:rsidRDefault="005E19B1">
      <w:pPr>
        <w:widowControl w:val="0"/>
        <w:ind w:left="448" w:right="11"/>
        <w:contextualSpacing/>
        <w:rPr>
          <w:rFonts w:ascii="Times New Roman" w:hAnsi="Times New Roman"/>
          <w:b/>
          <w:sz w:val="20"/>
        </w:rPr>
      </w:pPr>
    </w:p>
    <w:p w14:paraId="5A000000" w14:textId="77777777" w:rsidR="005E19B1" w:rsidRDefault="004637D3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9.1.Вручение первой медали «За выдающиеся заслуги в молочной отрасли им. Н.В. Верещагина» проведено в рамках торжественных мероприятий, приуроченных к 180-летию со дня рождения Н.В. Верещагина.</w:t>
      </w:r>
    </w:p>
    <w:p w14:paraId="5B000000" w14:textId="77777777" w:rsidR="005E19B1" w:rsidRDefault="004637D3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9.2. Официальная церемония награждения лауреатов Награды проводится ежегодно с участием представителей органов государственной власти и местного </w:t>
      </w:r>
      <w:r>
        <w:rPr>
          <w:rFonts w:ascii="Times New Roman" w:hAnsi="Times New Roman"/>
        </w:rPr>
        <w:lastRenderedPageBreak/>
        <w:t>самоуправления, деловых кругов, общественных объединений, политических и общественных деятелей.</w:t>
      </w:r>
    </w:p>
    <w:p w14:paraId="5C000000" w14:textId="77777777" w:rsidR="005E19B1" w:rsidRDefault="004637D3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9.3. Награда вручается ежегодно ко дню рождения Н.В. Верещагина. Дата и место </w:t>
      </w:r>
      <w:proofErr w:type="gramStart"/>
      <w:r>
        <w:rPr>
          <w:rFonts w:ascii="Times New Roman" w:hAnsi="Times New Roman"/>
        </w:rPr>
        <w:t>проведения официальной церемонии награждения лауреатов Награды</w:t>
      </w:r>
      <w:proofErr w:type="gramEnd"/>
      <w:r>
        <w:rPr>
          <w:rFonts w:ascii="Times New Roman" w:hAnsi="Times New Roman"/>
        </w:rPr>
        <w:t xml:space="preserve"> определяется ежегодно Учредителями.</w:t>
      </w:r>
    </w:p>
    <w:p w14:paraId="5D000000" w14:textId="77777777" w:rsidR="005E19B1" w:rsidRDefault="004637D3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9.4. Имена всех лауреатов Награды ежегодно включаются в реестр лауреатов Награды, размещаются на официальном портале Награды в информационно-телекоммуникационной сети «Интернет» и освещаются в средствах массовой информации.</w:t>
      </w:r>
    </w:p>
    <w:p w14:paraId="5E000000" w14:textId="77777777" w:rsidR="005E19B1" w:rsidRDefault="005E19B1"/>
    <w:sectPr w:rsidR="005E19B1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C7E"/>
    <w:multiLevelType w:val="multilevel"/>
    <w:tmpl w:val="F8CC5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1355E3"/>
    <w:multiLevelType w:val="multilevel"/>
    <w:tmpl w:val="63CAC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19B1"/>
    <w:rsid w:val="004637D3"/>
    <w:rsid w:val="005E19B1"/>
    <w:rsid w:val="00B7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Владимировна</dc:creator>
  <cp:lastModifiedBy>KornilovaOV</cp:lastModifiedBy>
  <cp:revision>2</cp:revision>
  <dcterms:created xsi:type="dcterms:W3CDTF">2023-06-05T07:49:00Z</dcterms:created>
  <dcterms:modified xsi:type="dcterms:W3CDTF">2023-06-05T07:49:00Z</dcterms:modified>
</cp:coreProperties>
</file>